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A3" w:rsidRDefault="00A565C3" w:rsidP="00F4634C">
      <w:pPr>
        <w:jc w:val="center"/>
      </w:pPr>
      <w:r>
        <w:rPr>
          <w:noProof/>
          <w:lang w:val="es-PE" w:eastAsia="es-PE"/>
        </w:rPr>
        <w:drawing>
          <wp:inline distT="0" distB="0" distL="0" distR="0">
            <wp:extent cx="6730365" cy="93334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encuentro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7" b="13223"/>
                    <a:stretch/>
                  </pic:blipFill>
                  <pic:spPr bwMode="auto">
                    <a:xfrm>
                      <a:off x="0" y="0"/>
                      <a:ext cx="6986812" cy="9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7CB" w:rsidRPr="00325898" w:rsidRDefault="006D67CB" w:rsidP="009F43E7">
      <w:pPr>
        <w:spacing w:line="240" w:lineRule="auto"/>
        <w:jc w:val="center"/>
        <w:rPr>
          <w:b/>
          <w:color w:val="365F91" w:themeColor="accent1" w:themeShade="BF"/>
          <w:sz w:val="28"/>
        </w:rPr>
      </w:pPr>
      <w:r w:rsidRPr="00325898">
        <w:rPr>
          <w:b/>
          <w:color w:val="365F91" w:themeColor="accent1" w:themeShade="BF"/>
          <w:sz w:val="28"/>
        </w:rPr>
        <w:t>FICHA DE INSCRIPCION</w:t>
      </w:r>
    </w:p>
    <w:p w:rsidR="000D4709" w:rsidRDefault="00CD4EE4" w:rsidP="001D54A7">
      <w:pPr>
        <w:spacing w:after="0" w:line="295" w:lineRule="auto"/>
        <w:contextualSpacing/>
        <w:rPr>
          <w:b/>
        </w:rPr>
      </w:pPr>
      <w:r w:rsidRPr="00CD4EE4">
        <w:rPr>
          <w:b/>
        </w:rPr>
        <w:t>DATOS PERSONALES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972"/>
        <w:gridCol w:w="3750"/>
        <w:gridCol w:w="3734"/>
      </w:tblGrid>
      <w:tr w:rsidR="007D193D" w:rsidTr="007D193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7D193D" w:rsidP="00764D8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7484" w:type="dxa"/>
            <w:gridSpan w:val="2"/>
            <w:tcBorders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7D193D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E72458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  <w:r w:rsidR="007D193D">
              <w:rPr>
                <w:rFonts w:ascii="Arial" w:hAnsi="Arial" w:cs="Arial"/>
                <w:sz w:val="18"/>
                <w:szCs w:val="18"/>
              </w:rPr>
              <w:t xml:space="preserve"> Paterno</w:t>
            </w:r>
            <w:r w:rsidR="002F73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8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7D193D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E72458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  <w:r w:rsidR="007D193D">
              <w:rPr>
                <w:rFonts w:ascii="Arial" w:hAnsi="Arial" w:cs="Arial"/>
                <w:sz w:val="18"/>
                <w:szCs w:val="18"/>
              </w:rPr>
              <w:t xml:space="preserve"> Materno</w:t>
            </w:r>
          </w:p>
        </w:tc>
        <w:tc>
          <w:tcPr>
            <w:tcW w:w="7484" w:type="dxa"/>
            <w:gridSpan w:val="2"/>
            <w:tcBorders>
              <w:top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E72458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E72458" w:rsidRDefault="00E72458" w:rsidP="0076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o Posición</w:t>
            </w:r>
          </w:p>
        </w:tc>
        <w:tc>
          <w:tcPr>
            <w:tcW w:w="7484" w:type="dxa"/>
            <w:gridSpan w:val="2"/>
            <w:tcBorders>
              <w:top w:val="single" w:sz="4" w:space="0" w:color="BFBFBF" w:themeColor="background1" w:themeShade="BF"/>
            </w:tcBorders>
          </w:tcPr>
          <w:p w:rsidR="00E72458" w:rsidRDefault="00E72458" w:rsidP="00764D83">
            <w:pPr>
              <w:rPr>
                <w:b/>
              </w:rPr>
            </w:pPr>
          </w:p>
        </w:tc>
      </w:tr>
      <w:tr w:rsidR="00325898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325898" w:rsidRDefault="00325898" w:rsidP="0076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donde labora</w:t>
            </w:r>
            <w:bookmarkStart w:id="0" w:name="_GoBack"/>
            <w:bookmarkEnd w:id="0"/>
          </w:p>
        </w:tc>
        <w:tc>
          <w:tcPr>
            <w:tcW w:w="7484" w:type="dxa"/>
            <w:gridSpan w:val="2"/>
            <w:tcBorders>
              <w:top w:val="single" w:sz="4" w:space="0" w:color="BFBFBF" w:themeColor="background1" w:themeShade="BF"/>
            </w:tcBorders>
          </w:tcPr>
          <w:p w:rsidR="00325898" w:rsidRDefault="00325898" w:rsidP="00764D83">
            <w:pPr>
              <w:rPr>
                <w:b/>
              </w:rPr>
            </w:pPr>
          </w:p>
        </w:tc>
      </w:tr>
      <w:tr w:rsidR="007D193D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7D193D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DNI / Pas</w:t>
            </w:r>
            <w:r w:rsidR="00E72458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7484" w:type="dxa"/>
            <w:gridSpan w:val="2"/>
            <w:tcBorders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7D193D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7D193D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48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7D193D" w:rsidTr="007D193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E72458" w:rsidP="0076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</w:t>
            </w:r>
            <w:r w:rsidR="007D19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4A7">
              <w:rPr>
                <w:rFonts w:ascii="Arial" w:hAnsi="Arial" w:cs="Arial"/>
                <w:sz w:val="18"/>
                <w:szCs w:val="18"/>
              </w:rPr>
              <w:t>Móvil</w:t>
            </w:r>
            <w:r w:rsidR="007D193D">
              <w:rPr>
                <w:rFonts w:ascii="Arial" w:hAnsi="Arial" w:cs="Arial"/>
                <w:sz w:val="18"/>
                <w:szCs w:val="18"/>
              </w:rPr>
              <w:t>/ Fijo</w:t>
            </w:r>
          </w:p>
        </w:tc>
        <w:tc>
          <w:tcPr>
            <w:tcW w:w="3750" w:type="dxa"/>
            <w:tcBorders>
              <w:top w:val="single" w:sz="4" w:space="0" w:color="BFBFBF" w:themeColor="background1" w:themeShade="BF"/>
              <w:right w:val="single" w:sz="4" w:space="0" w:color="BFBF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  <w:tc>
          <w:tcPr>
            <w:tcW w:w="3734" w:type="dxa"/>
            <w:tcBorders>
              <w:top w:val="single" w:sz="4" w:space="0" w:color="BFBFBF" w:themeColor="background1" w:themeShade="BF"/>
              <w:left w:val="single" w:sz="4" w:space="0" w:color="BFBF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</w:tbl>
    <w:p w:rsidR="007D193D" w:rsidRDefault="007D193D" w:rsidP="009E04B3">
      <w:pPr>
        <w:spacing w:after="0" w:line="295" w:lineRule="auto"/>
        <w:contextualSpacing/>
        <w:rPr>
          <w:b/>
        </w:rPr>
      </w:pPr>
    </w:p>
    <w:p w:rsidR="007D193D" w:rsidRDefault="007D193D" w:rsidP="009E04B3">
      <w:pPr>
        <w:spacing w:after="0" w:line="295" w:lineRule="auto"/>
        <w:contextualSpacing/>
        <w:rPr>
          <w:b/>
        </w:rPr>
      </w:pPr>
      <w:r>
        <w:rPr>
          <w:b/>
        </w:rPr>
        <w:t>DATOS DE FACTURACION</w:t>
      </w:r>
      <w:r w:rsidR="00325898">
        <w:rPr>
          <w:b/>
        </w:rPr>
        <w:t xml:space="preserve"> (CATEGORIA GENERAL)</w:t>
      </w:r>
    </w:p>
    <w:tbl>
      <w:tblPr>
        <w:tblStyle w:val="Cuadrculadetablaclara"/>
        <w:tblW w:w="10474" w:type="dxa"/>
        <w:tblLayout w:type="fixed"/>
        <w:tblLook w:val="04A0" w:firstRow="1" w:lastRow="0" w:firstColumn="1" w:lastColumn="0" w:noHBand="0" w:noVBand="1"/>
      </w:tblPr>
      <w:tblGrid>
        <w:gridCol w:w="2972"/>
        <w:gridCol w:w="7502"/>
      </w:tblGrid>
      <w:tr w:rsidR="007D193D" w:rsidTr="00685F49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7D193D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 la Empresa</w:t>
            </w:r>
          </w:p>
        </w:tc>
        <w:tc>
          <w:tcPr>
            <w:tcW w:w="7502" w:type="dxa"/>
            <w:tcBorders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7D193D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7D193D" w:rsidRDefault="00F4634C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Operación Minera</w:t>
            </w:r>
          </w:p>
        </w:tc>
        <w:tc>
          <w:tcPr>
            <w:tcW w:w="7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D193D" w:rsidRDefault="007D193D" w:rsidP="00764D83">
            <w:pPr>
              <w:rPr>
                <w:b/>
              </w:rPr>
            </w:pPr>
          </w:p>
        </w:tc>
      </w:tr>
      <w:tr w:rsidR="001D54A7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1D54A7" w:rsidRDefault="001D54A7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Social</w:t>
            </w:r>
          </w:p>
        </w:tc>
        <w:tc>
          <w:tcPr>
            <w:tcW w:w="7502" w:type="dxa"/>
            <w:tcBorders>
              <w:top w:val="single" w:sz="4" w:space="0" w:color="BFBFBF" w:themeColor="background1" w:themeShade="BF"/>
            </w:tcBorders>
          </w:tcPr>
          <w:p w:rsidR="001D54A7" w:rsidRDefault="001D54A7" w:rsidP="00764D83">
            <w:pPr>
              <w:rPr>
                <w:b/>
              </w:rPr>
            </w:pPr>
          </w:p>
        </w:tc>
      </w:tr>
      <w:tr w:rsidR="001D54A7" w:rsidTr="00685F49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1D54A7" w:rsidRDefault="001D54A7" w:rsidP="0076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</w:t>
            </w:r>
          </w:p>
        </w:tc>
        <w:tc>
          <w:tcPr>
            <w:tcW w:w="7502" w:type="dxa"/>
            <w:tcBorders>
              <w:top w:val="single" w:sz="4" w:space="0" w:color="BFBFBF" w:themeColor="background1" w:themeShade="BF"/>
            </w:tcBorders>
          </w:tcPr>
          <w:p w:rsidR="001D54A7" w:rsidRDefault="001D54A7" w:rsidP="00764D83">
            <w:pPr>
              <w:rPr>
                <w:b/>
              </w:rPr>
            </w:pPr>
          </w:p>
        </w:tc>
      </w:tr>
      <w:tr w:rsidR="001D54A7" w:rsidTr="00176061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1D54A7" w:rsidRDefault="001D54A7" w:rsidP="0076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Contacto</w:t>
            </w:r>
          </w:p>
        </w:tc>
        <w:tc>
          <w:tcPr>
            <w:tcW w:w="7502" w:type="dxa"/>
            <w:tcBorders>
              <w:bottom w:val="single" w:sz="4" w:space="0" w:color="BFBFBF" w:themeColor="background1" w:themeShade="BF"/>
            </w:tcBorders>
          </w:tcPr>
          <w:p w:rsidR="001D54A7" w:rsidRDefault="001D54A7" w:rsidP="00764D83">
            <w:pPr>
              <w:rPr>
                <w:b/>
              </w:rPr>
            </w:pPr>
          </w:p>
        </w:tc>
      </w:tr>
      <w:tr w:rsidR="001D54A7" w:rsidTr="00176061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1D54A7" w:rsidRDefault="001D54A7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54A7" w:rsidRDefault="001D54A7" w:rsidP="00764D83">
            <w:pPr>
              <w:rPr>
                <w:b/>
              </w:rPr>
            </w:pPr>
          </w:p>
        </w:tc>
      </w:tr>
      <w:tr w:rsidR="001D54A7" w:rsidTr="00176061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</w:tcBorders>
            <w:vAlign w:val="bottom"/>
          </w:tcPr>
          <w:p w:rsidR="001D54A7" w:rsidRDefault="001D54A7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Celular/ Fijo</w:t>
            </w:r>
          </w:p>
        </w:tc>
        <w:tc>
          <w:tcPr>
            <w:tcW w:w="7502" w:type="dxa"/>
            <w:tcBorders>
              <w:top w:val="single" w:sz="4" w:space="0" w:color="BFBFBF" w:themeColor="background1" w:themeShade="BF"/>
              <w:right w:val="single" w:sz="4" w:space="0" w:color="BFBFBF"/>
            </w:tcBorders>
          </w:tcPr>
          <w:p w:rsidR="001D54A7" w:rsidRDefault="001D54A7" w:rsidP="00764D83">
            <w:pPr>
              <w:rPr>
                <w:b/>
              </w:rPr>
            </w:pPr>
          </w:p>
        </w:tc>
      </w:tr>
    </w:tbl>
    <w:p w:rsidR="007D193D" w:rsidRDefault="007D193D" w:rsidP="009E04B3">
      <w:pPr>
        <w:spacing w:after="0" w:line="28" w:lineRule="atLeast"/>
        <w:contextualSpacing/>
        <w:rPr>
          <w:b/>
        </w:rPr>
      </w:pPr>
    </w:p>
    <w:p w:rsidR="00685F49" w:rsidRDefault="00C901F9" w:rsidP="00685F49">
      <w:pPr>
        <w:spacing w:after="0" w:line="324" w:lineRule="auto"/>
        <w:contextualSpacing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C89F7" wp14:editId="09359263">
                <wp:simplePos x="0" y="0"/>
                <wp:positionH relativeFrom="margin">
                  <wp:posOffset>3771900</wp:posOffset>
                </wp:positionH>
                <wp:positionV relativeFrom="paragraph">
                  <wp:posOffset>582295</wp:posOffset>
                </wp:positionV>
                <wp:extent cx="2238375" cy="857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7CB" w:rsidRPr="006D67CB" w:rsidRDefault="006D67CB" w:rsidP="00C901F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D67CB">
                              <w:rPr>
                                <w:noProof/>
                                <w:color w:val="FFFFFF" w:themeColor="background1"/>
                                <w:lang w:val="es-PE" w:eastAsia="es-PE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E825BB6" wp14:editId="5A051EB2">
                                  <wp:extent cx="2143125" cy="713105"/>
                                  <wp:effectExtent l="0" t="0" r="9525" b="0"/>
                                  <wp:docPr id="4" name="Imagen 4" descr="http://mbaenperu.com/wp-content/uploads/2013/05/centrum-catolic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baenperu.com/wp-content/uploads/2013/05/centrum-catolic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5569" cy="720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89F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7pt;margin-top:45.85pt;width:176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" filled="f" stroked="f" strokeweight=".5pt">
                <v:textbox>
                  <w:txbxContent>
                    <w:p w:rsidR="006D67CB" w:rsidRPr="006D67CB" w:rsidRDefault="006D67CB" w:rsidP="00C901F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D67CB">
                        <w:rPr>
                          <w:noProof/>
                          <w:color w:val="FFFFFF" w:themeColor="background1"/>
                          <w:lang w:val="es-PE" w:eastAsia="es-PE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E825BB6" wp14:editId="5A051EB2">
                            <wp:extent cx="2143125" cy="713105"/>
                            <wp:effectExtent l="0" t="0" r="9525" b="0"/>
                            <wp:docPr id="4" name="Imagen 4" descr="http://mbaenperu.com/wp-content/uploads/2013/05/centrum-catolic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baenperu.com/wp-content/uploads/2013/05/centrum-catolic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5569" cy="720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67AF2" wp14:editId="3FF79B97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952750" cy="5238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29" w:rsidRDefault="006D67CB" w:rsidP="006D67CB">
                            <w:pPr>
                              <w:spacing w:after="0" w:line="324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lang w:val="es-PE"/>
                              </w:rPr>
                            </w:pPr>
                            <w:r w:rsidRPr="006D67CB">
                              <w:rPr>
                                <w:rFonts w:ascii="Arial" w:hAnsi="Arial" w:cs="Arial"/>
                                <w:b/>
                                <w:sz w:val="18"/>
                                <w:lang w:val="es-PE"/>
                              </w:rPr>
                              <w:t>Duración: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PE"/>
                              </w:rPr>
                              <w:t xml:space="preserve"> </w:t>
                            </w:r>
                            <w:r w:rsidR="00A565C3">
                              <w:rPr>
                                <w:rFonts w:ascii="Arial" w:hAnsi="Arial" w:cs="Arial"/>
                                <w:sz w:val="18"/>
                                <w:lang w:val="es-PE"/>
                              </w:rPr>
                              <w:t>21 y 22</w:t>
                            </w:r>
                            <w:r w:rsidRPr="006D67CB">
                              <w:rPr>
                                <w:rFonts w:ascii="Arial" w:hAnsi="Arial" w:cs="Arial"/>
                                <w:sz w:val="18"/>
                                <w:lang w:val="es-PE"/>
                              </w:rPr>
                              <w:t xml:space="preserve"> de Agosto del 2014</w:t>
                            </w:r>
                          </w:p>
                          <w:p w:rsidR="006D67CB" w:rsidRPr="006D67CB" w:rsidRDefault="006D67CB" w:rsidP="006D67CB">
                            <w:pPr>
                              <w:spacing w:after="0" w:line="324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lang w:val="es-PE"/>
                              </w:rPr>
                            </w:pPr>
                            <w:r w:rsidRPr="006D67CB">
                              <w:rPr>
                                <w:rFonts w:ascii="Arial" w:hAnsi="Arial" w:cs="Arial"/>
                                <w:b/>
                                <w:sz w:val="16"/>
                                <w:lang w:val="es-PE"/>
                              </w:rPr>
                              <w:t>Lugar: CENTRUM- CATOLICA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7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81.3pt;margin-top:14.35pt;width:232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" stroked="f">
                <v:textbox>
                  <w:txbxContent>
                    <w:p w:rsidR="005F3E29" w:rsidRDefault="006D67CB" w:rsidP="006D67CB">
                      <w:pPr>
                        <w:spacing w:after="0" w:line="324" w:lineRule="auto"/>
                        <w:contextualSpacing/>
                        <w:rPr>
                          <w:rFonts w:ascii="Arial" w:hAnsi="Arial" w:cs="Arial"/>
                          <w:sz w:val="18"/>
                          <w:lang w:val="es-PE"/>
                        </w:rPr>
                      </w:pPr>
                      <w:r w:rsidRPr="006D67CB">
                        <w:rPr>
                          <w:rFonts w:ascii="Arial" w:hAnsi="Arial" w:cs="Arial"/>
                          <w:b/>
                          <w:sz w:val="18"/>
                          <w:lang w:val="es-PE"/>
                        </w:rPr>
                        <w:t>Duración:</w:t>
                      </w:r>
                      <w:r>
                        <w:rPr>
                          <w:rFonts w:ascii="Arial" w:hAnsi="Arial" w:cs="Arial"/>
                          <w:sz w:val="18"/>
                          <w:lang w:val="es-PE"/>
                        </w:rPr>
                        <w:t xml:space="preserve"> </w:t>
                      </w:r>
                      <w:r w:rsidR="00A565C3">
                        <w:rPr>
                          <w:rFonts w:ascii="Arial" w:hAnsi="Arial" w:cs="Arial"/>
                          <w:sz w:val="18"/>
                          <w:lang w:val="es-PE"/>
                        </w:rPr>
                        <w:t xml:space="preserve">21 y </w:t>
                      </w:r>
                      <w:r w:rsidR="00A565C3">
                        <w:rPr>
                          <w:rFonts w:ascii="Arial" w:hAnsi="Arial" w:cs="Arial"/>
                          <w:sz w:val="18"/>
                          <w:lang w:val="es-PE"/>
                        </w:rPr>
                        <w:t>22</w:t>
                      </w:r>
                      <w:bookmarkStart w:id="1" w:name="_GoBack"/>
                      <w:bookmarkEnd w:id="1"/>
                      <w:r w:rsidRPr="006D67CB">
                        <w:rPr>
                          <w:rFonts w:ascii="Arial" w:hAnsi="Arial" w:cs="Arial"/>
                          <w:sz w:val="18"/>
                          <w:lang w:val="es-PE"/>
                        </w:rPr>
                        <w:t xml:space="preserve"> de Agosto del 2014</w:t>
                      </w:r>
                    </w:p>
                    <w:p w:rsidR="006D67CB" w:rsidRPr="006D67CB" w:rsidRDefault="006D67CB" w:rsidP="006D67CB">
                      <w:pPr>
                        <w:spacing w:after="0" w:line="324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lang w:val="es-PE"/>
                        </w:rPr>
                      </w:pPr>
                      <w:r w:rsidRPr="006D67CB">
                        <w:rPr>
                          <w:rFonts w:ascii="Arial" w:hAnsi="Arial" w:cs="Arial"/>
                          <w:b/>
                          <w:sz w:val="16"/>
                          <w:lang w:val="es-PE"/>
                        </w:rPr>
                        <w:t>Lugar: CENTRUM- CATOLICA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5F49">
        <w:rPr>
          <w:b/>
        </w:rPr>
        <w:t>INVERSIÓN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410"/>
      </w:tblGrid>
      <w:tr w:rsidR="00685F49" w:rsidTr="00C901F9">
        <w:trPr>
          <w:trHeight w:val="280"/>
        </w:trPr>
        <w:tc>
          <w:tcPr>
            <w:tcW w:w="2405" w:type="dxa"/>
            <w:vAlign w:val="center"/>
          </w:tcPr>
          <w:p w:rsidR="00685F49" w:rsidRPr="005F3E29" w:rsidRDefault="00685F49" w:rsidP="005F3E29">
            <w:pPr>
              <w:spacing w:line="324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F3E29">
              <w:rPr>
                <w:rFonts w:ascii="Arial" w:hAnsi="Arial" w:cs="Arial"/>
                <w:b/>
                <w:sz w:val="20"/>
              </w:rPr>
              <w:t>CATEGORIA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center"/>
          </w:tcPr>
          <w:p w:rsidR="00685F49" w:rsidRPr="005F3E29" w:rsidRDefault="00685F49" w:rsidP="005F3E29">
            <w:pPr>
              <w:pStyle w:val="Prrafodelista"/>
              <w:numPr>
                <w:ilvl w:val="0"/>
                <w:numId w:val="1"/>
              </w:numPr>
              <w:spacing w:line="324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center"/>
          </w:tcPr>
          <w:p w:rsidR="00685F49" w:rsidRPr="005F3E29" w:rsidRDefault="000C3EEE" w:rsidP="005F3E29">
            <w:pPr>
              <w:spacing w:line="324" w:lineRule="auto"/>
              <w:contextualSpacing/>
              <w:jc w:val="center"/>
              <w:rPr>
                <w:b/>
                <w:sz w:val="20"/>
              </w:rPr>
            </w:pPr>
            <w:r w:rsidRPr="005F3E29">
              <w:rPr>
                <w:rFonts w:ascii="Arial" w:hAnsi="Arial" w:cs="Arial"/>
                <w:b/>
                <w:sz w:val="20"/>
              </w:rPr>
              <w:t>INVERSION</w:t>
            </w:r>
            <w:r w:rsidR="00C901F9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1D54A7" w:rsidTr="00C901F9">
        <w:tc>
          <w:tcPr>
            <w:tcW w:w="2405" w:type="dxa"/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General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354 </w:t>
            </w:r>
            <w:r w:rsidRPr="00685F49">
              <w:rPr>
                <w:rFonts w:ascii="Arial" w:hAnsi="Arial" w:cs="Arial"/>
                <w:b/>
                <w:sz w:val="20"/>
              </w:rPr>
              <w:t>dólares</w:t>
            </w:r>
          </w:p>
        </w:tc>
      </w:tr>
      <w:tr w:rsidR="001D54A7" w:rsidTr="00C901F9">
        <w:tc>
          <w:tcPr>
            <w:tcW w:w="2405" w:type="dxa"/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 w:rsidRPr="00685F49">
              <w:rPr>
                <w:rFonts w:ascii="Arial" w:hAnsi="Arial" w:cs="Arial"/>
                <w:sz w:val="18"/>
              </w:rPr>
              <w:t>Profesional Independiente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685F49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36 </w:t>
            </w:r>
            <w:r w:rsidRPr="00685F49">
              <w:rPr>
                <w:rFonts w:ascii="Arial" w:hAnsi="Arial" w:cs="Arial"/>
                <w:b/>
                <w:sz w:val="20"/>
              </w:rPr>
              <w:t>dólares</w:t>
            </w:r>
          </w:p>
        </w:tc>
      </w:tr>
      <w:tr w:rsidR="001D54A7" w:rsidTr="00C901F9">
        <w:tc>
          <w:tcPr>
            <w:tcW w:w="2405" w:type="dxa"/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 w:rsidRPr="00685F49">
              <w:rPr>
                <w:rFonts w:ascii="Arial" w:hAnsi="Arial" w:cs="Arial"/>
                <w:sz w:val="18"/>
              </w:rPr>
              <w:t>Autores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685F49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99 </w:t>
            </w:r>
            <w:r w:rsidRPr="00685F49">
              <w:rPr>
                <w:rFonts w:ascii="Arial" w:hAnsi="Arial" w:cs="Arial"/>
                <w:b/>
                <w:sz w:val="20"/>
              </w:rPr>
              <w:t>dólares</w:t>
            </w:r>
          </w:p>
        </w:tc>
      </w:tr>
      <w:tr w:rsidR="001D54A7" w:rsidTr="00C901F9">
        <w:tc>
          <w:tcPr>
            <w:tcW w:w="2405" w:type="dxa"/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Estudiantes 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177 </w:t>
            </w:r>
            <w:r w:rsidRPr="00685F49">
              <w:rPr>
                <w:rFonts w:ascii="Arial" w:hAnsi="Arial" w:cs="Arial"/>
                <w:b/>
                <w:sz w:val="20"/>
              </w:rPr>
              <w:t>dólares</w:t>
            </w:r>
          </w:p>
        </w:tc>
      </w:tr>
      <w:tr w:rsidR="001D54A7" w:rsidTr="00C901F9">
        <w:tc>
          <w:tcPr>
            <w:tcW w:w="2405" w:type="dxa"/>
            <w:vAlign w:val="bottom"/>
          </w:tcPr>
          <w:p w:rsidR="001D54A7" w:rsidRPr="00685F49" w:rsidRDefault="001D54A7" w:rsidP="001D54A7">
            <w:pPr>
              <w:tabs>
                <w:tab w:val="left" w:pos="1410"/>
              </w:tabs>
              <w:spacing w:line="324" w:lineRule="auto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Extranjeros**</w:t>
            </w:r>
          </w:p>
        </w:tc>
        <w:tc>
          <w:tcPr>
            <w:tcW w:w="425" w:type="dxa"/>
            <w:tcBorders>
              <w:righ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BFBFBF"/>
            </w:tcBorders>
            <w:vAlign w:val="bottom"/>
          </w:tcPr>
          <w:p w:rsidR="001D54A7" w:rsidRPr="00685F49" w:rsidRDefault="001D54A7" w:rsidP="001D54A7">
            <w:pPr>
              <w:spacing w:line="324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685F49">
              <w:rPr>
                <w:rFonts w:ascii="Arial" w:hAnsi="Arial" w:cs="Arial"/>
                <w:b/>
                <w:sz w:val="20"/>
              </w:rPr>
              <w:t>400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85F49">
              <w:rPr>
                <w:rFonts w:ascii="Arial" w:hAnsi="Arial" w:cs="Arial"/>
                <w:b/>
                <w:sz w:val="20"/>
              </w:rPr>
              <w:t>dólares</w:t>
            </w:r>
          </w:p>
        </w:tc>
      </w:tr>
    </w:tbl>
    <w:p w:rsidR="00685F49" w:rsidRPr="00764D83" w:rsidRDefault="00C901F9" w:rsidP="001D54A7">
      <w:pPr>
        <w:spacing w:after="0" w:line="240" w:lineRule="auto"/>
        <w:contextualSpacing/>
        <w:rPr>
          <w:b/>
          <w:sz w:val="18"/>
        </w:rPr>
      </w:pPr>
      <w:r w:rsidRPr="00764D83">
        <w:rPr>
          <w:b/>
          <w:sz w:val="18"/>
        </w:rPr>
        <w:t xml:space="preserve">*Los precios </w:t>
      </w:r>
      <w:r w:rsidR="002F7357" w:rsidRPr="00764D83">
        <w:rPr>
          <w:b/>
          <w:sz w:val="18"/>
        </w:rPr>
        <w:t>incluyen</w:t>
      </w:r>
      <w:r w:rsidRPr="00764D83">
        <w:rPr>
          <w:b/>
          <w:sz w:val="18"/>
        </w:rPr>
        <w:t xml:space="preserve"> el IGV.</w:t>
      </w:r>
    </w:p>
    <w:p w:rsidR="001D54A7" w:rsidRPr="00764D83" w:rsidRDefault="001D54A7" w:rsidP="001D54A7">
      <w:pPr>
        <w:spacing w:after="0" w:line="240" w:lineRule="auto"/>
        <w:contextualSpacing/>
        <w:rPr>
          <w:b/>
          <w:sz w:val="18"/>
        </w:rPr>
      </w:pPr>
      <w:r w:rsidRPr="00764D83">
        <w:rPr>
          <w:b/>
          <w:sz w:val="18"/>
        </w:rPr>
        <w:t>**Tarifa aplicada para pagos realizados desde fuera del Perú</w:t>
      </w:r>
    </w:p>
    <w:p w:rsidR="00764D83" w:rsidRDefault="00764D83" w:rsidP="00764D83">
      <w:pPr>
        <w:spacing w:after="0" w:line="240" w:lineRule="auto"/>
        <w:contextualSpacing/>
        <w:rPr>
          <w:b/>
        </w:rPr>
      </w:pPr>
    </w:p>
    <w:p w:rsidR="000D4709" w:rsidRDefault="00CA4547" w:rsidP="00764D83">
      <w:pPr>
        <w:spacing w:after="0" w:line="240" w:lineRule="auto"/>
        <w:contextualSpacing/>
        <w:rPr>
          <w:b/>
        </w:rPr>
      </w:pPr>
      <w:r w:rsidRPr="00CA4547">
        <w:rPr>
          <w:b/>
        </w:rPr>
        <w:t xml:space="preserve">FORMAS DE PAGO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9A183F" w:rsidTr="009F43E7">
        <w:trPr>
          <w:trHeight w:val="302"/>
        </w:trPr>
        <w:tc>
          <w:tcPr>
            <w:tcW w:w="2830" w:type="dxa"/>
          </w:tcPr>
          <w:p w:rsidR="009A183F" w:rsidRPr="00CA4547" w:rsidRDefault="009F43E7" w:rsidP="00764D8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Depósito</w:t>
            </w:r>
            <w:r w:rsidR="009A183F" w:rsidRPr="00CA4547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626" w:type="dxa"/>
          </w:tcPr>
          <w:p w:rsidR="009A183F" w:rsidRPr="00CA4547" w:rsidRDefault="009F43E7" w:rsidP="00764D83">
            <w:pPr>
              <w:contextualSpacing/>
              <w:rPr>
                <w:rFonts w:ascii="Arial" w:hAnsi="Arial" w:cs="Arial"/>
                <w:b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BANCO DE CREDITO DEL PERU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Pr="00CA4547" w:rsidRDefault="009A183F" w:rsidP="00764D83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Empresa</w:t>
            </w:r>
            <w:r w:rsidRPr="00CA4547">
              <w:rPr>
                <w:rFonts w:ascii="Arial" w:hAnsi="Arial" w:cs="Arial"/>
                <w:sz w:val="18"/>
              </w:rPr>
              <w:t>:</w:t>
            </w:r>
            <w:r w:rsidRPr="00CA4547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626" w:type="dxa"/>
          </w:tcPr>
          <w:p w:rsidR="009A183F" w:rsidRPr="00CA4547" w:rsidRDefault="009F43E7" w:rsidP="00764D83">
            <w:pPr>
              <w:contextualSpacing/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INTERNATIONAL METALLURGICAL CONSULTANTS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9A183F" w:rsidP="00764D83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Número de cuenta en dólares: </w:t>
            </w:r>
          </w:p>
        </w:tc>
        <w:tc>
          <w:tcPr>
            <w:tcW w:w="7626" w:type="dxa"/>
          </w:tcPr>
          <w:p w:rsidR="009A183F" w:rsidRDefault="009F43E7" w:rsidP="00764D83">
            <w:pPr>
              <w:contextualSpacing/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193-1872625-1-12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9A183F" w:rsidP="00764D83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 Interbancario:</w:t>
            </w:r>
          </w:p>
        </w:tc>
        <w:tc>
          <w:tcPr>
            <w:tcW w:w="7626" w:type="dxa"/>
          </w:tcPr>
          <w:p w:rsidR="009A183F" w:rsidRDefault="009F43E7" w:rsidP="00764D83">
            <w:pPr>
              <w:contextualSpacing/>
              <w:rPr>
                <w:rFonts w:ascii="Arial" w:hAnsi="Arial" w:cs="Arial"/>
                <w:sz w:val="18"/>
              </w:rPr>
            </w:pPr>
            <w:r w:rsidRPr="00CA4547">
              <w:rPr>
                <w:rFonts w:ascii="Arial" w:hAnsi="Arial" w:cs="Arial"/>
                <w:b/>
                <w:sz w:val="18"/>
              </w:rPr>
              <w:t>002193001872</w:t>
            </w:r>
            <w:r w:rsidR="001D54A7">
              <w:rPr>
                <w:rFonts w:ascii="Arial" w:hAnsi="Arial" w:cs="Arial"/>
                <w:b/>
                <w:sz w:val="18"/>
              </w:rPr>
              <w:t>62</w:t>
            </w:r>
            <w:r w:rsidRPr="00CA4547">
              <w:rPr>
                <w:rFonts w:ascii="Arial" w:hAnsi="Arial" w:cs="Arial"/>
                <w:b/>
                <w:sz w:val="18"/>
              </w:rPr>
              <w:t>5</w:t>
            </w:r>
            <w:r w:rsidR="001D54A7">
              <w:rPr>
                <w:rFonts w:ascii="Arial" w:hAnsi="Arial" w:cs="Arial"/>
                <w:b/>
                <w:sz w:val="18"/>
              </w:rPr>
              <w:t>11219</w:t>
            </w:r>
          </w:p>
        </w:tc>
      </w:tr>
      <w:tr w:rsidR="009A183F" w:rsidTr="009F43E7">
        <w:trPr>
          <w:trHeight w:val="302"/>
        </w:trPr>
        <w:tc>
          <w:tcPr>
            <w:tcW w:w="2830" w:type="dxa"/>
          </w:tcPr>
          <w:p w:rsidR="009A183F" w:rsidRDefault="009A183F" w:rsidP="00764D83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 SWIFT: BCPLPEPL</w:t>
            </w:r>
          </w:p>
        </w:tc>
        <w:tc>
          <w:tcPr>
            <w:tcW w:w="7626" w:type="dxa"/>
          </w:tcPr>
          <w:p w:rsidR="009A183F" w:rsidRDefault="009F43E7" w:rsidP="00764D83">
            <w:pPr>
              <w:contextualSpacing/>
              <w:rPr>
                <w:rFonts w:ascii="Arial" w:hAnsi="Arial" w:cs="Arial"/>
                <w:b/>
                <w:sz w:val="18"/>
              </w:rPr>
            </w:pPr>
            <w:r w:rsidRPr="009F43E7">
              <w:rPr>
                <w:rFonts w:ascii="Arial" w:hAnsi="Arial" w:cs="Arial"/>
                <w:b/>
                <w:sz w:val="18"/>
              </w:rPr>
              <w:t>BCPLPEPL</w:t>
            </w:r>
          </w:p>
          <w:p w:rsidR="009F43E7" w:rsidRPr="009F43E7" w:rsidRDefault="009F43E7" w:rsidP="00764D83">
            <w:pPr>
              <w:contextualSpacing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F43E7" w:rsidRDefault="009E04B3" w:rsidP="00764D83">
      <w:pPr>
        <w:pBdr>
          <w:top w:val="single" w:sz="4" w:space="1" w:color="808080" w:themeColor="background1" w:themeShade="80"/>
        </w:pBdr>
        <w:spacing w:after="0" w:line="240" w:lineRule="auto"/>
        <w:contextualSpacing/>
        <w:rPr>
          <w:b/>
        </w:rPr>
      </w:pPr>
      <w:r>
        <w:rPr>
          <w:b/>
        </w:rPr>
        <w:t xml:space="preserve">CONTROL </w:t>
      </w:r>
      <w:r w:rsidR="009F43E7">
        <w:rPr>
          <w:b/>
        </w:rPr>
        <w:t>INTERNO</w:t>
      </w:r>
    </w:p>
    <w:tbl>
      <w:tblPr>
        <w:tblStyle w:val="Cuadrculadetablaclara"/>
        <w:tblW w:w="1047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1559"/>
        <w:gridCol w:w="1663"/>
        <w:gridCol w:w="2007"/>
      </w:tblGrid>
      <w:tr w:rsidR="009F43E7" w:rsidTr="009E04B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9F43E7" w:rsidRDefault="009F43E7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Inscripción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Pr="009E04B3" w:rsidRDefault="009E04B3" w:rsidP="00764D83">
            <w:pPr>
              <w:rPr>
                <w:rFonts w:ascii="Arial" w:hAnsi="Arial" w:cs="Arial"/>
              </w:rPr>
            </w:pPr>
            <w:r w:rsidRPr="009E04B3">
              <w:rPr>
                <w:rFonts w:ascii="Arial" w:hAnsi="Arial" w:cs="Arial"/>
                <w:sz w:val="18"/>
              </w:rPr>
              <w:t>Tipo de Operación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Default="009E04B3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Boleta / Factura</w:t>
            </w:r>
          </w:p>
        </w:tc>
        <w:tc>
          <w:tcPr>
            <w:tcW w:w="2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</w:tr>
      <w:tr w:rsidR="009F43E7" w:rsidTr="009E04B3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9F43E7" w:rsidRDefault="009E04B3" w:rsidP="00764D8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Cancelación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Pr="009E04B3" w:rsidRDefault="009F43E7" w:rsidP="00764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Pr="009E04B3" w:rsidRDefault="009E04B3" w:rsidP="00764D83">
            <w:pPr>
              <w:rPr>
                <w:rFonts w:ascii="Arial" w:hAnsi="Arial" w:cs="Arial"/>
              </w:rPr>
            </w:pPr>
            <w:r w:rsidRPr="009E04B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ú</w:t>
            </w:r>
            <w:r w:rsidRPr="009E04B3">
              <w:rPr>
                <w:rFonts w:ascii="Arial" w:hAnsi="Arial" w:cs="Arial"/>
                <w:sz w:val="18"/>
              </w:rPr>
              <w:t>mero de OP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F43E7" w:rsidRDefault="009F43E7" w:rsidP="00764D83">
            <w:pPr>
              <w:rPr>
                <w:b/>
              </w:rPr>
            </w:pPr>
          </w:p>
        </w:tc>
      </w:tr>
    </w:tbl>
    <w:p w:rsidR="009F43E7" w:rsidRDefault="00764D83" w:rsidP="009F43E7">
      <w:r>
        <w:t xml:space="preserve"> </w:t>
      </w:r>
    </w:p>
    <w:p w:rsidR="00764D83" w:rsidRDefault="00764D83" w:rsidP="009F43E7">
      <w:r w:rsidRPr="00764D83">
        <w:rPr>
          <w:b/>
          <w:sz w:val="20"/>
        </w:rPr>
        <w:t>OBSERVACIONES:</w:t>
      </w:r>
      <w:r w:rsidRPr="00764D83">
        <w:rPr>
          <w:sz w:val="20"/>
        </w:rPr>
        <w:t xml:space="preserve"> La inscripción </w:t>
      </w:r>
      <w:r>
        <w:rPr>
          <w:sz w:val="20"/>
        </w:rPr>
        <w:t xml:space="preserve">solo </w:t>
      </w:r>
      <w:r w:rsidRPr="00764D83">
        <w:rPr>
          <w:sz w:val="20"/>
        </w:rPr>
        <w:t xml:space="preserve">será procesada una vez recibida la ficha y recibido el pago correspondiente (adjuntar Boucher de pago o constancia de transferencia), deberá ser enviada a </w:t>
      </w:r>
      <w:hyperlink r:id="rId12" w:history="1">
        <w:r w:rsidRPr="00764D83">
          <w:rPr>
            <w:rStyle w:val="Hipervnculo"/>
            <w:sz w:val="20"/>
          </w:rPr>
          <w:t>informes@encuentrometalurgia.com</w:t>
        </w:r>
      </w:hyperlink>
      <w:r>
        <w:t xml:space="preserve"> </w:t>
      </w:r>
    </w:p>
    <w:sectPr w:rsidR="00764D83" w:rsidSect="00322E31"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E3" w:rsidRDefault="001E0FE3" w:rsidP="009E04B3">
      <w:pPr>
        <w:spacing w:after="0" w:line="240" w:lineRule="auto"/>
      </w:pPr>
      <w:r>
        <w:separator/>
      </w:r>
    </w:p>
  </w:endnote>
  <w:endnote w:type="continuationSeparator" w:id="0">
    <w:p w:rsidR="001E0FE3" w:rsidRDefault="001E0FE3" w:rsidP="009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B3" w:rsidRDefault="00CD1A8D" w:rsidP="0038178A">
    <w:pPr>
      <w:pStyle w:val="Piedepgina"/>
      <w:pBdr>
        <w:top w:val="single" w:sz="4" w:space="1" w:color="808080" w:themeColor="background1" w:themeShade="80"/>
      </w:pBdr>
      <w:jc w:val="right"/>
      <w:rPr>
        <w:rFonts w:ascii="Arial" w:hAnsi="Arial" w:cs="Arial"/>
        <w:i/>
        <w:sz w:val="20"/>
        <w:lang w:val="es-PE"/>
      </w:rPr>
    </w:pPr>
    <w:hyperlink r:id="rId1" w:history="1">
      <w:r w:rsidR="009E04B3" w:rsidRPr="0038178A">
        <w:rPr>
          <w:rStyle w:val="Hipervnculo"/>
          <w:rFonts w:ascii="Arial" w:hAnsi="Arial" w:cs="Arial"/>
          <w:i/>
          <w:sz w:val="20"/>
          <w:u w:val="none"/>
          <w:lang w:val="es-PE"/>
        </w:rPr>
        <w:t>www.encuentrometalurgia.com</w:t>
      </w:r>
    </w:hyperlink>
    <w:r w:rsidR="009E04B3">
      <w:rPr>
        <w:rFonts w:ascii="Arial" w:hAnsi="Arial" w:cs="Arial"/>
        <w:i/>
        <w:sz w:val="20"/>
        <w:lang w:val="es-PE"/>
      </w:rPr>
      <w:t xml:space="preserve">                           </w:t>
    </w:r>
    <w:r w:rsidR="009E04B3">
      <w:rPr>
        <w:rFonts w:ascii="Arial" w:hAnsi="Arial" w:cs="Arial"/>
        <w:i/>
        <w:sz w:val="20"/>
        <w:lang w:val="es-PE"/>
      </w:rPr>
      <w:tab/>
    </w:r>
    <w:r w:rsidR="009E04B3">
      <w:rPr>
        <w:rFonts w:ascii="Arial" w:hAnsi="Arial" w:cs="Arial"/>
        <w:i/>
        <w:sz w:val="20"/>
        <w:lang w:val="es-PE"/>
      </w:rPr>
      <w:tab/>
      <w:t xml:space="preserve"> Teléf. </w:t>
    </w:r>
    <w:r w:rsidR="0038178A">
      <w:rPr>
        <w:rFonts w:ascii="Arial" w:hAnsi="Arial" w:cs="Arial"/>
        <w:i/>
        <w:sz w:val="20"/>
        <w:lang w:val="es-PE"/>
      </w:rPr>
      <w:t>2684254</w:t>
    </w:r>
    <w:r w:rsidR="009E04B3">
      <w:rPr>
        <w:rFonts w:ascii="Arial" w:hAnsi="Arial" w:cs="Arial"/>
        <w:i/>
        <w:sz w:val="20"/>
        <w:lang w:val="es-PE"/>
      </w:rPr>
      <w:t xml:space="preserve"> -</w:t>
    </w:r>
    <w:r w:rsidR="0038178A">
      <w:rPr>
        <w:rFonts w:ascii="Arial" w:hAnsi="Arial" w:cs="Arial"/>
        <w:i/>
        <w:sz w:val="20"/>
        <w:lang w:val="es-PE"/>
      </w:rPr>
      <w:t>987975959</w:t>
    </w:r>
  </w:p>
  <w:p w:rsidR="009E04B3" w:rsidRPr="009E04B3" w:rsidRDefault="009E04B3" w:rsidP="009E04B3">
    <w:pPr>
      <w:pStyle w:val="Piedepgina"/>
      <w:pBdr>
        <w:top w:val="single" w:sz="4" w:space="1" w:color="808080" w:themeColor="background1" w:themeShade="80"/>
      </w:pBdr>
      <w:jc w:val="right"/>
      <w:rPr>
        <w:rFonts w:ascii="Arial" w:hAnsi="Arial" w:cs="Arial"/>
        <w:i/>
        <w:sz w:val="20"/>
        <w:lang w:val="es-PE"/>
      </w:rPr>
    </w:pPr>
    <w:r>
      <w:rPr>
        <w:rFonts w:ascii="Arial" w:hAnsi="Arial" w:cs="Arial"/>
        <w:i/>
        <w:sz w:val="20"/>
        <w:lang w:val="es-PE"/>
      </w:rPr>
      <w:t>informes@encuentrometalurgia.com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E3" w:rsidRDefault="001E0FE3" w:rsidP="009E04B3">
      <w:pPr>
        <w:spacing w:after="0" w:line="240" w:lineRule="auto"/>
      </w:pPr>
      <w:r>
        <w:separator/>
      </w:r>
    </w:p>
  </w:footnote>
  <w:footnote w:type="continuationSeparator" w:id="0">
    <w:p w:rsidR="001E0FE3" w:rsidRDefault="001E0FE3" w:rsidP="009E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173C7"/>
    <w:multiLevelType w:val="hybridMultilevel"/>
    <w:tmpl w:val="D286DA1A"/>
    <w:lvl w:ilvl="0" w:tplc="B0403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2C6D10"/>
    <w:multiLevelType w:val="hybridMultilevel"/>
    <w:tmpl w:val="74265AB4"/>
    <w:lvl w:ilvl="0" w:tplc="D9201FC6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31"/>
    <w:rsid w:val="000151F7"/>
    <w:rsid w:val="00037352"/>
    <w:rsid w:val="000C3EEE"/>
    <w:rsid w:val="000D4709"/>
    <w:rsid w:val="001B069C"/>
    <w:rsid w:val="001D54A7"/>
    <w:rsid w:val="001E0FE3"/>
    <w:rsid w:val="002D4CA3"/>
    <w:rsid w:val="002F7357"/>
    <w:rsid w:val="00322E31"/>
    <w:rsid w:val="00325898"/>
    <w:rsid w:val="0038178A"/>
    <w:rsid w:val="005F3E29"/>
    <w:rsid w:val="00605D27"/>
    <w:rsid w:val="00685F49"/>
    <w:rsid w:val="006D67CB"/>
    <w:rsid w:val="0070654F"/>
    <w:rsid w:val="00764D83"/>
    <w:rsid w:val="007816AC"/>
    <w:rsid w:val="007B27AE"/>
    <w:rsid w:val="007D193D"/>
    <w:rsid w:val="00900ACE"/>
    <w:rsid w:val="0093604B"/>
    <w:rsid w:val="009A183F"/>
    <w:rsid w:val="009C648B"/>
    <w:rsid w:val="009E04B3"/>
    <w:rsid w:val="009F43E7"/>
    <w:rsid w:val="00A565C3"/>
    <w:rsid w:val="00B838E0"/>
    <w:rsid w:val="00C04F3B"/>
    <w:rsid w:val="00C901F9"/>
    <w:rsid w:val="00CA4547"/>
    <w:rsid w:val="00CD4EE4"/>
    <w:rsid w:val="00E72458"/>
    <w:rsid w:val="00E97114"/>
    <w:rsid w:val="00F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F38AC2-BE65-4864-B4D1-22AAD1D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rsid w:val="000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small1">
    <w:name w:val="contentsmall1"/>
    <w:basedOn w:val="Fuentedeprrafopredeter"/>
    <w:rsid w:val="000D4709"/>
    <w:rPr>
      <w:sz w:val="14"/>
      <w:szCs w:val="14"/>
    </w:rPr>
  </w:style>
  <w:style w:type="character" w:customStyle="1" w:styleId="note1">
    <w:name w:val="note1"/>
    <w:basedOn w:val="Fuentedeprrafopredeter"/>
    <w:rsid w:val="000D4709"/>
    <w:rPr>
      <w:rFonts w:ascii="Arial" w:hAnsi="Arial" w:cs="Arial" w:hint="default"/>
      <w:sz w:val="12"/>
      <w:szCs w:val="12"/>
    </w:rPr>
  </w:style>
  <w:style w:type="table" w:styleId="Tablaconcuadrcula">
    <w:name w:val="Table Grid"/>
    <w:basedOn w:val="Tablanormal"/>
    <w:rsid w:val="000D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efectos3D3">
    <w:name w:val="Table 3D effects 3"/>
    <w:basedOn w:val="Tablanormal"/>
    <w:rsid w:val="000D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7D193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0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B3"/>
  </w:style>
  <w:style w:type="paragraph" w:styleId="Piedepgina">
    <w:name w:val="footer"/>
    <w:basedOn w:val="Normal"/>
    <w:link w:val="PiedepginaCar"/>
    <w:uiPriority w:val="99"/>
    <w:unhideWhenUsed/>
    <w:rsid w:val="009E0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B3"/>
  </w:style>
  <w:style w:type="paragraph" w:styleId="Textodeglobo">
    <w:name w:val="Balloon Text"/>
    <w:basedOn w:val="Normal"/>
    <w:link w:val="TextodegloboCar"/>
    <w:uiPriority w:val="99"/>
    <w:semiHidden/>
    <w:unhideWhenUsed/>
    <w:rsid w:val="0038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es@encuentrometalurg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cuentrometalurg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147E21-6108-412F-A98C-485373DBDE16}">
  <we:reference id="wa102925881" version="1.0.2.0" store="es-hn" storeType="OMEX"/>
  <we:alternateReferences>
    <we:reference id="WA102925881" version="1.0.2.0" store="WA10292588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61F3-C0AD-46E4-9230-95DD19B3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2</cp:revision>
  <cp:lastPrinted>2014-07-14T17:45:00Z</cp:lastPrinted>
  <dcterms:created xsi:type="dcterms:W3CDTF">2014-07-14T17:47:00Z</dcterms:created>
  <dcterms:modified xsi:type="dcterms:W3CDTF">2014-07-14T17:47:00Z</dcterms:modified>
</cp:coreProperties>
</file>